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Site condition and handover record</w:t>
      </w:r>
    </w:p>
    <w:p>
      <w:r>
        <w:rPr>
          <w:color w:val="55626B"/>
        </w:rPr>
        <w:t>General information to help you organise your paperwork. Not legal advice.</w:t>
      </w:r>
    </w:p>
    <w:p>
      <w:pPr>
        <w:pStyle w:val="Heading1"/>
      </w:pPr>
      <w:r>
        <w:t>Record what is being handed over</w:t>
      </w:r>
    </w:p>
    <w:p>
      <w:r>
        <w:t>Complete this record at the actual transition time. It documents condition, custody and agreed responsibilities; it does not transfer ownership or release claims automatically. Keep access codes and sensitive security details in a controlled attachment.</w:t>
      </w:r>
    </w:p>
    <w:p>
      <w:r>
        <w:rPr>
          <w:b/>
        </w:rPr>
        <w:t xml:space="preserve">Project site and contract: </w:t>
      </w:r>
      <w:r>
        <w:t>[enter here]</w:t>
      </w:r>
    </w:p>
    <w:p>
      <w:r>
        <w:rPr>
          <w:b/>
        </w:rPr>
        <w:t xml:space="preserve">Date time weather and attendees: </w:t>
      </w:r>
      <w:r>
        <w:t>[enter here]</w:t>
      </w:r>
    </w:p>
    <w:p>
      <w:r>
        <w:rPr>
          <w:b/>
        </w:rPr>
        <w:t xml:space="preserve">Reason and scope of interruption: </w:t>
      </w:r>
      <w:r>
        <w:t>[enter here]</w:t>
      </w:r>
    </w:p>
    <w:p>
      <w:r>
        <w:rPr>
          <w:b/>
        </w:rPr>
        <w:t xml:space="preserve">Outgoing and receiving representatives: </w:t>
      </w:r>
      <w:r>
        <w:t>[enter here]</w:t>
      </w:r>
    </w:p>
    <w:p>
      <w:r>
        <w:rPr>
          <w:b/>
        </w:rPr>
        <w:t xml:space="preserve">Legal authorization and safety plan references: </w:t>
      </w:r>
      <w:r>
        <w:t>[enter here]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Zone / work item</w:t>
            </w:r>
          </w:p>
        </w:tc>
        <w:tc>
          <w:tcPr>
            <w:tcW w:type="dxa" w:w="2484"/>
            <w:shd w:val="clear" w:fill="DDE8EF"/>
          </w:tcPr>
          <w:p>
            <w:r>
              <w:rPr>
                <w:b/>
                <w:sz w:val="18"/>
              </w:rPr>
              <w:t>Condition and unfinished work</w:t>
            </w:r>
          </w:p>
        </w:tc>
        <w:tc>
          <w:tcPr>
            <w:tcW w:type="dxa" w:w="2484"/>
            <w:shd w:val="clear" w:fill="DDE8EF"/>
          </w:tcPr>
          <w:p>
            <w:r>
              <w:rPr>
                <w:b/>
                <w:sz w:val="18"/>
              </w:rPr>
              <w:t>Photo / record ID</w:t>
            </w:r>
          </w:p>
        </w:tc>
        <w:tc>
          <w:tcPr>
            <w:tcW w:type="dxa" w:w="2484"/>
            <w:shd w:val="clear" w:fill="DDE8EF"/>
          </w:tcPr>
          <w:p>
            <w:r>
              <w:rPr>
                <w:b/>
                <w:sz w:val="18"/>
              </w:rPr>
              <w:t>Restriction</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rPr>
          <w:b/>
        </w:rPr>
        <w:t xml:space="preserve">Known hazards and temporary protection: </w:t>
      </w:r>
      <w:r>
        <w:t>[enter here]</w:t>
      </w:r>
    </w:p>
    <w:p>
      <w:r>
        <w:rPr>
          <w:b/>
        </w:rPr>
        <w:t xml:space="preserve">Essential services remaining active: </w:t>
      </w:r>
      <w:r>
        <w:t>[enter here]</w:t>
      </w:r>
    </w:p>
    <w:p>
      <w:r>
        <w:rPr>
          <w:b/>
        </w:rPr>
        <w:t xml:space="preserve">Unresolved condition or access limitation: </w:t>
      </w:r>
      <w:r>
        <w:t>[enter here]</w:t>
      </w:r>
    </w:p>
    <w:p>
      <w:r>
        <w:br w:type="page"/>
      </w:r>
    </w:p>
    <w:p>
      <w:pPr>
        <w:pStyle w:val="Heading1"/>
      </w:pPr>
      <w:r>
        <w:t>Inventory and continuing responsibilities</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Asset or material</w:t>
            </w:r>
          </w:p>
        </w:tc>
        <w:tc>
          <w:tcPr>
            <w:tcW w:type="dxa" w:w="2484"/>
            <w:shd w:val="clear" w:fill="DDE8EF"/>
          </w:tcPr>
          <w:p>
            <w:r>
              <w:rPr>
                <w:b/>
                <w:sz w:val="18"/>
              </w:rPr>
              <w:t>Owner / identifier</w:t>
            </w:r>
          </w:p>
        </w:tc>
        <w:tc>
          <w:tcPr>
            <w:tcW w:type="dxa" w:w="2484"/>
            <w:shd w:val="clear" w:fill="DDE8EF"/>
          </w:tcPr>
          <w:p>
            <w:r>
              <w:rPr>
                <w:b/>
                <w:sz w:val="18"/>
              </w:rPr>
              <w:t>Condition and location</w:t>
            </w:r>
          </w:p>
        </w:tc>
        <w:tc>
          <w:tcPr>
            <w:tcW w:type="dxa" w:w="2484"/>
            <w:shd w:val="clear" w:fill="DDE8EF"/>
          </w:tcPr>
          <w:p>
            <w:r>
              <w:rPr>
                <w:b/>
                <w:sz w:val="18"/>
              </w:rPr>
              <w:t>Custodian</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Continuing task</w:t>
            </w:r>
          </w:p>
        </w:tc>
        <w:tc>
          <w:tcPr>
            <w:tcW w:type="dxa" w:w="2484"/>
            <w:shd w:val="clear" w:fill="DDE8EF"/>
          </w:tcPr>
          <w:p>
            <w:r>
              <w:rPr>
                <w:b/>
                <w:sz w:val="18"/>
              </w:rPr>
              <w:t>Responsible person</w:t>
            </w:r>
          </w:p>
        </w:tc>
        <w:tc>
          <w:tcPr>
            <w:tcW w:type="dxa" w:w="2484"/>
            <w:shd w:val="clear" w:fill="DDE8EF"/>
          </w:tcPr>
          <w:p>
            <w:r>
              <w:rPr>
                <w:b/>
                <w:sz w:val="18"/>
              </w:rPr>
              <w:t>Frequency / trigger</w:t>
            </w:r>
          </w:p>
        </w:tc>
        <w:tc>
          <w:tcPr>
            <w:tcW w:type="dxa" w:w="2484"/>
            <w:shd w:val="clear" w:fill="DDE8EF"/>
          </w:tcPr>
          <w:p>
            <w:r>
              <w:rPr>
                <w:b/>
                <w:sz w:val="18"/>
              </w:rPr>
              <w:t>Contact / evidence</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rPr>
          <w:b/>
        </w:rPr>
        <w:t xml:space="preserve">Access control and secure attachment reference: </w:t>
      </w:r>
      <w:r>
        <w:t>[enter here]</w:t>
      </w:r>
    </w:p>
    <w:p>
      <w:r>
        <w:rPr>
          <w:b/>
        </w:rPr>
        <w:t xml:space="preserve">Emergency response and incident reporting: </w:t>
      </w:r>
      <w:r>
        <w:t>[enter here]</w:t>
      </w:r>
    </w:p>
    <w:p>
      <w:r>
        <w:rPr>
          <w:b/>
        </w:rPr>
        <w:t xml:space="preserve">Permits insurance or monitoring notifications: </w:t>
      </w:r>
      <w:r>
        <w:t>[enter here]</w:t>
      </w:r>
    </w:p>
    <w:p>
      <w:r>
        <w:rPr>
          <w:b/>
        </w:rPr>
        <w:t xml:space="preserve">Removed items and separate authorization: </w:t>
      </w:r>
      <w:r>
        <w:t>[enter here]</w:t>
      </w:r>
    </w:p>
    <w:p>
      <w:r>
        <w:t>Record disagreements alongside the facts. A receiving signature should state whether it acknowledges receipt of this record, custody of identified items, or a specifically agreed responsibility; do not assume a broader release.</w:t>
      </w:r>
    </w:p>
    <w:p>
      <w:r>
        <w:br w:type="page"/>
      </w:r>
    </w:p>
    <w:p>
      <w:pPr>
        <w:pStyle w:val="Heading1"/>
      </w:pPr>
      <w:r>
        <w:t>Sign record and plan reinspection</w:t>
      </w:r>
    </w:p>
    <w:p>
      <w:r>
        <w:rPr>
          <w:b/>
        </w:rPr>
        <w:t xml:space="preserve">Outgoing representative name role signature and date: </w:t>
      </w:r>
      <w:r>
        <w:t>[enter here]</w:t>
      </w:r>
    </w:p>
    <w:p>
      <w:r>
        <w:rPr>
          <w:b/>
        </w:rPr>
        <w:t xml:space="preserve">Receiving representative name role signature and date: </w:t>
      </w:r>
      <w:r>
        <w:t>[enter here]</w:t>
      </w:r>
    </w:p>
    <w:p>
      <w:r>
        <w:rPr>
          <w:b/>
        </w:rPr>
        <w:t xml:space="preserve">Scope of acknowledgement and reservations: </w:t>
      </w:r>
      <w:r>
        <w:t>[enter here]</w:t>
      </w:r>
    </w:p>
    <w:p>
      <w:r>
        <w:rPr>
          <w:b/>
        </w:rPr>
        <w:t xml:space="preserve">Attachments photo index and document version: </w:t>
      </w:r>
      <w:r>
        <w:t>[enter here]</w:t>
      </w:r>
    </w:p>
    <w:p>
      <w:r>
        <w:rPr>
          <w:b/>
        </w:rPr>
        <w:t xml:space="preserve">Next inspection time and owner: </w:t>
      </w:r>
      <w:r>
        <w:t>[enter here]</w:t>
      </w:r>
    </w:p>
    <w:p>
      <w:r>
        <w:rPr>
          <w:b/>
        </w:rPr>
        <w:t xml:space="preserve">Restart inspection and authorization required: </w:t>
      </w:r>
      <w:r>
        <w:t>[enter here]</w:t>
      </w:r>
    </w:p>
    <w:p>
      <w:r>
        <w:t>☐  Each photo is linked to a location and capture time.</w:t>
      </w:r>
    </w:p>
    <w:p>
      <w:r>
        <w:t>☐  Ownership is distinguished from custody.</w:t>
      </w:r>
    </w:p>
    <w:p>
      <w:r>
        <w:t>☐  Outstanding hazards and protective tasks have named owners.</w:t>
      </w:r>
    </w:p>
    <w:p>
      <w:r>
        <w:t>☐  Emergency contacts and access instructions are available to authorized people.</w:t>
      </w:r>
    </w:p>
    <w:p>
      <w:r>
        <w:t>☐  Copies and delivery evidence are retained.</w:t>
      </w:r>
    </w:p>
    <w:p>
      <w:r>
        <w:t>Fictional example: a hired generator remains on site with the contractor as hirer and the site custodian monitoring condition. Record both roles; handover alone does not change the hire contract or authorize use.</w:t>
      </w:r>
    </w:p>
    <w:p>
      <w:r>
        <w:t>Jurisdiction-specific legal and site-safety verification required. Do not treat this record as a release, transfer of title or blanket acceptance of site condition.</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EP06-09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condition and handover record</dc:title>
  <dc:subject>EP06-09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